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C7" w:rsidRPr="00C65043" w:rsidRDefault="000E3C89" w:rsidP="00C65043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C65043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765C7" w:rsidRPr="00C65043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FIKIH</w:t>
      </w:r>
    </w:p>
    <w:p w:rsidR="000E3C89" w:rsidRPr="00C65043" w:rsidRDefault="000E3C89" w:rsidP="00C65043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C65043" w:rsidRDefault="0063673F" w:rsidP="00C65043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C65043" w:rsidRDefault="00CB596D" w:rsidP="00C65043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C65043" w:rsidRDefault="000E3C89" w:rsidP="00C6504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C65043" w:rsidRDefault="000E3C89" w:rsidP="00C6504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C65043" w:rsidRDefault="000E3C89" w:rsidP="00C6504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C65043" w:rsidRDefault="000E3C89" w:rsidP="00C6504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765C7" w:rsidRPr="00C65043">
        <w:rPr>
          <w:rFonts w:asciiTheme="majorBidi" w:eastAsia="Times New Roman" w:hAnsiTheme="majorBidi" w:cstheme="majorBidi"/>
          <w:sz w:val="24"/>
          <w:szCs w:val="24"/>
        </w:rPr>
        <w:t>FIKIH</w:t>
      </w:r>
    </w:p>
    <w:p w:rsidR="00CB596D" w:rsidRPr="00C65043" w:rsidRDefault="00E74E33" w:rsidP="00C65043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C6504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C65043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C6504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C6504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3 – </w:t>
      </w:r>
      <w:proofErr w:type="spellStart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Islam tentang </w:t>
      </w:r>
      <w:proofErr w:type="spellStart"/>
      <w:r w:rsidR="00B70CB7" w:rsidRPr="00B61E1A">
        <w:rPr>
          <w:rFonts w:asciiTheme="majorBidi" w:eastAsia="Times New Roman" w:hAnsiTheme="majorBidi" w:cstheme="majorBidi"/>
          <w:sz w:val="24"/>
          <w:szCs w:val="24"/>
          <w:lang w:val="en-US"/>
        </w:rPr>
        <w:t>Gasab</w:t>
      </w:r>
      <w:proofErr w:type="spellEnd"/>
    </w:p>
    <w:p w:rsidR="00D07235" w:rsidRPr="00C65043" w:rsidRDefault="00E74E33" w:rsidP="00C65043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C65043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C65043"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Ketentuan</w:t>
      </w:r>
      <w:proofErr w:type="spellEnd"/>
      <w:r w:rsidR="00C65043"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5043"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</w:p>
    <w:p w:rsidR="000E3C89" w:rsidRPr="00C65043" w:rsidRDefault="000E3C89" w:rsidP="00C6504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C65043" w:rsidRDefault="000E3C89" w:rsidP="00C6504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C65043" w:rsidRDefault="000E3C89" w:rsidP="00C65043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65043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C65043" w:rsidRDefault="002E5F3B" w:rsidP="00C6504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65043" w:rsidRPr="00C65043" w:rsidRDefault="00C65043" w:rsidP="00C6504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C65043" w:rsidRPr="00C65043" w:rsidRDefault="00C65043" w:rsidP="006367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63673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sub-topik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65043" w:rsidRPr="00C65043" w:rsidRDefault="00C65043" w:rsidP="0063673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dosa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pahala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muamalah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pencurian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63673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penyelesaian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(problem solving)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sehari-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madrasah (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sandal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tertukar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meminjam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pulpen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bilang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65043" w:rsidRPr="00C65043" w:rsidRDefault="00C65043" w:rsidP="0063673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 video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animasi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role-play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VI.</w:t>
      </w:r>
    </w:p>
    <w:p w:rsidR="00C65043" w:rsidRPr="00C65043" w:rsidRDefault="00C65043" w:rsidP="006367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63673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seringkali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memunculkan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asal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pakai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akrab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antar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Umum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rusak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konsekuensi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maaf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Siswa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diluruskan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material (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ganti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rugi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denda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) dalam Islam.</w:t>
      </w:r>
    </w:p>
    <w:p w:rsidR="00C65043" w:rsidRPr="00C65043" w:rsidRDefault="00C65043" w:rsidP="0063673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63673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alur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Konsekuensi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bergambar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sahabat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mengembalikan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</w:t>
      </w:r>
    </w:p>
    <w:p w:rsidR="00C65043" w:rsidRPr="00C65043" w:rsidRDefault="00C65043" w:rsidP="0063673F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Mahkamah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Cilik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untuk menentukan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Default="00C65043" w:rsidP="00C6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Default="00C65043" w:rsidP="00C6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Default="00C65043" w:rsidP="00C6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Default="00C65043" w:rsidP="00C6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Pr="00C65043" w:rsidRDefault="00C65043" w:rsidP="00C6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Pr="00C65043" w:rsidRDefault="00C65043" w:rsidP="00C6504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TEMA KURIKULUM BERBASIS CINTA (KBC)</w:t>
      </w:r>
    </w:p>
    <w:p w:rsidR="00C65043" w:rsidRPr="00C65043" w:rsidRDefault="00C65043" w:rsidP="0063673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</w:p>
    <w:p w:rsidR="00C65043" w:rsidRPr="00C65043" w:rsidRDefault="00C65043" w:rsidP="0063673F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C6504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ketentuan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bukanlah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diwujudkan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perlindungan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berhati-hati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Menanggung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risiko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mengganti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rusak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rasa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hormat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persaudaraan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retak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kezaliman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C6504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Bayangkan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betapa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indahnya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madrasah ini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aman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disentuh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tenang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kerusakan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saudaranya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memperbaikinya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Inilah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Islam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mengatur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muamalah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rasa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aturan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kaku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C6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Pr="00C65043" w:rsidRDefault="00C65043" w:rsidP="00C65043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C65043" w:rsidRPr="00C65043" w:rsidRDefault="00C65043" w:rsidP="0063673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63673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risiko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ganti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rugi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status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harus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terlanjur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mengembalikan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mengganti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maaf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65043" w:rsidRPr="00C65043" w:rsidRDefault="00C65043" w:rsidP="0063673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zalim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konsekuensi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dunia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akhirat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Kehidupan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63673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Contoh: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sandal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kantin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hilang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Contoh: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HP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bermain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game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kuota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habis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layar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retak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Mengapa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ini?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ksatria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amanah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lain.</w:t>
      </w:r>
    </w:p>
    <w:p w:rsidR="00C65043" w:rsidRPr="00C65043" w:rsidRDefault="00C65043" w:rsidP="0063673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Sedang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Tantangannya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status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Ksatria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Keikhlasan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C650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Pr="00C65043" w:rsidRDefault="00C65043" w:rsidP="00C6504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43"/>
        <w:gridCol w:w="2403"/>
        <w:gridCol w:w="2179"/>
        <w:gridCol w:w="2792"/>
      </w:tblGrid>
      <w:tr w:rsidR="00C65043" w:rsidRPr="00C65043" w:rsidTr="00C65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C65043" w:rsidRPr="00C65043" w:rsidRDefault="00C65043" w:rsidP="00C650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Dimensi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5043" w:rsidRPr="00C65043" w:rsidRDefault="00C65043" w:rsidP="00C650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5043" w:rsidRPr="00C65043" w:rsidRDefault="00C65043" w:rsidP="00C650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Indikator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Konkret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5043" w:rsidRPr="00C65043" w:rsidRDefault="00C65043" w:rsidP="00C650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Contoh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</w:p>
        </w:tc>
      </w:tr>
      <w:tr w:rsidR="00C65043" w:rsidRPr="00C65043" w:rsidTr="00C65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Keimanan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Ketakwaan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Mengaitkan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konsekuensi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gasab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pengawasan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Allah.</w:t>
            </w:r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Menyadari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dosa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gasab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meskipun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pemilik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tidak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tahu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Mengakui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mandiri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65043" w:rsidRPr="00C65043" w:rsidTr="00C65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Penalaran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Kritis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solusi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terbaik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penggasab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pemilik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menentukan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ganti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rugi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utuh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denda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saran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solusi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atas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dibangun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rumah.</w:t>
            </w:r>
          </w:p>
        </w:tc>
      </w:tr>
      <w:tr w:rsidR="00C65043" w:rsidRPr="00C65043" w:rsidTr="00C65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Kolaborasi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Berdiskusi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kelompok untuk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memecahkan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Berbagi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ide dalam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simulasi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penyelesaian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sengketa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Bekerja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sama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menyusun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alur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pengembalian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65043" w:rsidRPr="00C65043" w:rsidTr="00C65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meminta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maaf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menawarkan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ganti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rugi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santun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Menggunakan bahasa yang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lembut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mengakui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kesalahan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Mendemonstrasikan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dialog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maaf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pemilik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C65043" w:rsidRPr="00C65043" w:rsidRDefault="00C65043" w:rsidP="00C650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Pr="00C65043" w:rsidRDefault="00C65043" w:rsidP="00C65043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C65043" w:rsidRPr="00C65043" w:rsidRDefault="00C65043" w:rsidP="00C65043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p w:rsidR="00C65043" w:rsidRPr="00C65043" w:rsidRDefault="00C65043" w:rsidP="00C650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Elemen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Fikih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Muamalah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(KMA 183/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Kurikulum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Merdeka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48"/>
        <w:gridCol w:w="7469"/>
      </w:tblGrid>
      <w:tr w:rsidR="00C65043" w:rsidRPr="00C65043" w:rsidTr="0023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C65043" w:rsidRPr="00C65043" w:rsidRDefault="00C65043" w:rsidP="00C650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65043" w:rsidRPr="00C65043" w:rsidRDefault="00C65043" w:rsidP="00C6504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C65043" w:rsidRPr="00C65043" w:rsidTr="00237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Fikih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Muamalah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ketentuan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gasab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konsekuensinya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menghindari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kezaliman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membangun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sikap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tanggung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jawab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orang lain dalam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kehidupan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sehari-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C65043" w:rsidRPr="00C65043" w:rsidRDefault="00C65043" w:rsidP="00C650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Dalil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Terkait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237D71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65043">
        <w:rPr>
          <w:rFonts w:ascii="Times New Roman" w:eastAsia="Times New Roman" w:hAnsi="Times New Roman" w:cs="Times New Roman"/>
          <w:sz w:val="28"/>
          <w:szCs w:val="28"/>
          <w:rtl/>
          <w:lang w:val="en-US"/>
        </w:rPr>
        <w:t>وَلَا تَأْكُلُوا أَمْوَالَكُمْ بَيْنَكُمْ بِالْبَاطِلِ</w:t>
      </w:r>
    </w:p>
    <w:p w:rsidR="00C65043" w:rsidRPr="00C65043" w:rsidRDefault="00C65043" w:rsidP="00237D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"Dan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janganlah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kamu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makan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harta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antara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kamu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dengan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jalan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batil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(Q.S. Al-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Baqarah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: 188)</w:t>
      </w:r>
    </w:p>
    <w:p w:rsidR="00C65043" w:rsidRPr="00C65043" w:rsidRDefault="00C65043" w:rsidP="00237D71">
      <w:pPr>
        <w:bidi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65043">
        <w:rPr>
          <w:rFonts w:ascii="Times New Roman" w:eastAsia="Times New Roman" w:hAnsi="Times New Roman" w:cs="Times New Roman"/>
          <w:sz w:val="26"/>
          <w:szCs w:val="26"/>
          <w:rtl/>
          <w:lang w:val="en-US"/>
        </w:rPr>
        <w:t>مَنْ ظَلَمَ قِيدَ شِبْرٍ مِنَ الأَرْضِ طُوِّقَهُ مِنْ سَبْعِ أَرَضِينَ</w:t>
      </w:r>
    </w:p>
    <w:p w:rsidR="00C65043" w:rsidRPr="00C65043" w:rsidRDefault="00C65043" w:rsidP="00237D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"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Barangsiapa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mengambil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sejengkal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tanah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dengan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cara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zalim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maka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tanah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itu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akan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dikalungkan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oleh Allah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kepadanya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kelak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pada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hari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kiamat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sampai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tujuh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lapis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bumi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."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(HR.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Muttafaq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'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Alaih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C65043" w:rsidRPr="00C65043" w:rsidRDefault="00C65043" w:rsidP="00C650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Pr="00C65043" w:rsidRDefault="00C65043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C65043" w:rsidRPr="00C65043" w:rsidRDefault="00C65043" w:rsidP="0063673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Matematika: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Menghitung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ganti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rugi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sewa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</w:t>
      </w:r>
    </w:p>
    <w:p w:rsidR="00C65043" w:rsidRPr="00C65043" w:rsidRDefault="00C65043" w:rsidP="0063673F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surat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permohonan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maaf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tulus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menulis).</w:t>
      </w:r>
    </w:p>
    <w:p w:rsidR="00237D71" w:rsidRDefault="00237D71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65043" w:rsidRPr="00C65043" w:rsidRDefault="00C65043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 (ABCD)</w:t>
      </w:r>
    </w:p>
    <w:p w:rsidR="00C65043" w:rsidRPr="00C65043" w:rsidRDefault="00C65043" w:rsidP="0063673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menjelaskan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mengembalikan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tepat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menentukan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konsekuensi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fikih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benar.</w:t>
      </w:r>
    </w:p>
    <w:p w:rsidR="00C65043" w:rsidRPr="00C65043" w:rsidRDefault="00C65043" w:rsidP="0063673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Peminjam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Ksatria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mempraktikkan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prosedur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ganti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rugi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rusak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INDIKATOR KETERCAPAIAN (IKTP)</w:t>
      </w:r>
    </w:p>
    <w:p w:rsidR="00C65043" w:rsidRPr="00C65043" w:rsidRDefault="00C65043" w:rsidP="0063673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syarat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pengembalian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utuh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rusak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ganti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denda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65043" w:rsidRPr="00C65043" w:rsidRDefault="00C65043" w:rsidP="0063673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status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3: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mensimulasikan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permintaan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maaf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237D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Pr="00C65043" w:rsidRDefault="00C65043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C65043" w:rsidRPr="00C65043" w:rsidRDefault="00C65043" w:rsidP="0063673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menjamin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mengakui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dihukum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dibimbing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bertaubat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Izin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Dulu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Membudayakan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gerakan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"No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Pakai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di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seluruh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area Madrasah.</w:t>
      </w:r>
    </w:p>
    <w:p w:rsidR="00C65043" w:rsidRPr="00C65043" w:rsidRDefault="00C65043" w:rsidP="0063673F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Restitusi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menghukum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pelaku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C65043" w:rsidRPr="00C65043" w:rsidRDefault="00C65043" w:rsidP="0063673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Dilema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Sandal Masjid: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Seorang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memakai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sandal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terburu-buru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sandal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putus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konsekuensinya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Islam?</w:t>
      </w:r>
    </w:p>
    <w:p w:rsidR="00C65043" w:rsidRPr="00C65043" w:rsidRDefault="00C65043" w:rsidP="0063673F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Sekolah: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menanam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pohon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lahan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siapa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berhak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buahnya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C65043" w:rsidRPr="00C65043" w:rsidRDefault="00C65043" w:rsidP="00237D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Pr="00C65043" w:rsidRDefault="00C65043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C65043" w:rsidRPr="00C65043" w:rsidRDefault="00C65043" w:rsidP="00237D71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PRAKTIK PEDAGOGIK</w:t>
      </w:r>
    </w:p>
    <w:p w:rsidR="00C65043" w:rsidRPr="00C65043" w:rsidRDefault="00C65043" w:rsidP="0063673F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Case-Based Learning (Pembelajaran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65043" w:rsidRPr="00C65043" w:rsidRDefault="00C65043" w:rsidP="0063673F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C65043" w:rsidRPr="00C65043" w:rsidRDefault="00C65043" w:rsidP="0063673F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ambil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ketenangan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keberkahan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Kuis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reward "Pita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Hijau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C65043" w:rsidRPr="00C65043" w:rsidRDefault="00C65043" w:rsidP="0063673F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Strategi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63673F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visual, audio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Poster Aturan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C65043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371"/>
        <w:gridCol w:w="2268"/>
        <w:gridCol w:w="2522"/>
      </w:tblGrid>
      <w:tr w:rsidR="00C65043" w:rsidRPr="00C65043" w:rsidTr="00237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C65043" w:rsidRPr="00C65043" w:rsidRDefault="00C65043" w:rsidP="00237D7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5043" w:rsidRPr="00C65043" w:rsidRDefault="00C65043" w:rsidP="00237D7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5043" w:rsidRPr="00C65043" w:rsidRDefault="00C65043" w:rsidP="00237D7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65043" w:rsidRPr="00C65043" w:rsidRDefault="00C65043" w:rsidP="00237D7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C65043" w:rsidRPr="00C65043" w:rsidTr="00237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Animasi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Gasab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Ilustrasi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Kejadian</w:t>
            </w:r>
            <w:proofErr w:type="spellEnd"/>
          </w:p>
        </w:tc>
      </w:tr>
      <w:tr w:rsidR="00C65043" w:rsidRPr="00C65043" w:rsidTr="00237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Konsekuensi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Peta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Konsep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Konsekuensi</w:t>
            </w:r>
            <w:proofErr w:type="spellEnd"/>
          </w:p>
        </w:tc>
      </w:tr>
      <w:tr w:rsidR="00C65043" w:rsidRPr="00C65043" w:rsidTr="00237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Pemahaman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C65043" w:rsidRPr="00C65043" w:rsidRDefault="00C65043" w:rsidP="00C650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C650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Game</w:t>
            </w:r>
          </w:p>
        </w:tc>
      </w:tr>
    </w:tbl>
    <w:p w:rsidR="00C65043" w:rsidRDefault="00C65043" w:rsidP="00C650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7D71" w:rsidRDefault="00237D71" w:rsidP="00C650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7D71" w:rsidRDefault="00237D71" w:rsidP="00C6504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7D71" w:rsidRPr="00C65043" w:rsidRDefault="00237D71" w:rsidP="00237D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Pr="00C65043" w:rsidRDefault="00C65043" w:rsidP="00237D71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3: LANGKAH-LANGKAH PEMBELAJARAN</w:t>
      </w:r>
    </w:p>
    <w:p w:rsidR="00C65043" w:rsidRPr="00C65043" w:rsidRDefault="00C65043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65043" w:rsidRPr="00C65043" w:rsidRDefault="00C65043" w:rsidP="0063673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C65043" w:rsidRPr="00C65043" w:rsidRDefault="00C65043" w:rsidP="0063673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rileks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atas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paha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Breathing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Hirup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hembuskan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ingin memiliki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milik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zalim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C65043" w:rsidRPr="00C65043" w:rsidRDefault="00C65043" w:rsidP="0063673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bersihkan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kami dari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zalim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jadikan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hamba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jujur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C65043" w:rsidRPr="00C65043" w:rsidRDefault="00C65043" w:rsidP="0063673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C65043" w:rsidRPr="00C65043" w:rsidRDefault="00C65043" w:rsidP="0063673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menyapa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kesayanganmu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dipakai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Pilih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emoji di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C65043" w:rsidRPr="00C65043" w:rsidRDefault="00C65043" w:rsidP="0063673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C65043" w:rsidRPr="00C65043" w:rsidRDefault="00C65043" w:rsidP="0063673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sandal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putus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63673F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Pernahkah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bersalah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C65043" w:rsidRPr="00C65043" w:rsidRDefault="00C65043" w:rsidP="0063673F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Kenapa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tegas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melarang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walau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sejengkal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C65043" w:rsidRPr="00C65043" w:rsidRDefault="00C65043" w:rsidP="0063673F">
      <w:pPr>
        <w:numPr>
          <w:ilvl w:val="2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Maukah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hebat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berani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bertanggung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C65043" w:rsidRDefault="00C65043" w:rsidP="0063673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pembelajaran dengan bahasa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37D71" w:rsidRPr="00C65043" w:rsidRDefault="00237D71" w:rsidP="0063673F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5043" w:rsidRPr="00C65043" w:rsidRDefault="00C65043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65043" w:rsidRPr="00C65043" w:rsidRDefault="00C65043" w:rsidP="0063673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Telaah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Kasus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menyajikan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Utuh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Rusak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Tanah).</w:t>
      </w:r>
    </w:p>
    <w:p w:rsidR="00C65043" w:rsidRPr="00C65043" w:rsidRDefault="00C65043" w:rsidP="0063673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Diskusi Deep Learning (15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C65043" w:rsidRPr="00C65043" w:rsidRDefault="00C65043" w:rsidP="0063673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Aktivitas: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harus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pelaku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pemilik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dicintai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C65043" w:rsidRPr="00C65043" w:rsidRDefault="00C65043" w:rsidP="0063673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Guru: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Fasilitator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dibalik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denda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Mahkamah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" (15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C65043" w:rsidRPr="00C65043" w:rsidRDefault="00C65043" w:rsidP="0063673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Siswa Visual: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bagan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ganti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rugi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Siswa Auditori: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solusi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Siswa Kinestetik: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Memerankan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penggasab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maaf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pemilik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maaf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denda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C65043" w:rsidRPr="00C65043" w:rsidRDefault="00C65043" w:rsidP="0063673F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Pilar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63673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Meaningful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mengembalikan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membersihkan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dosa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Joyful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Tepuk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apresiasi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kejujuran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37D71" w:rsidRDefault="00237D7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C65043" w:rsidRPr="00C65043" w:rsidRDefault="00C65043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PENUTUP (10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C65043" w:rsidRPr="00C65043" w:rsidRDefault="00C65043" w:rsidP="0063673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65043" w:rsidRPr="00C65043" w:rsidRDefault="00C65043" w:rsidP="0063673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menebus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C65043" w:rsidRPr="00C65043" w:rsidRDefault="00C65043" w:rsidP="0063673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komitmenmu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tergeletak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C65043" w:rsidRPr="00C65043" w:rsidRDefault="00C65043" w:rsidP="0063673F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Internalisasi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nilai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merangkum: "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utuh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kembalikan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rusak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ganti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denda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zalim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robohkan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minta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maaf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C65043" w:rsidRPr="00C65043" w:rsidRDefault="00C65043" w:rsidP="0063673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(Satu kalimat: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konsekuensi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gasab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?).</w:t>
      </w:r>
    </w:p>
    <w:p w:rsidR="00C65043" w:rsidRPr="00C65043" w:rsidRDefault="00C65043" w:rsidP="0063673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 yang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dipinjam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lupa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dikembalikan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segera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mengembalikannya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63673F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persaudaraan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65043" w:rsidRPr="00C65043" w:rsidRDefault="00C65043" w:rsidP="00237D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C65043" w:rsidRPr="00C65043" w:rsidRDefault="00C65043" w:rsidP="00237D71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C65043" w:rsidRPr="00C65043" w:rsidRDefault="00C65043" w:rsidP="00237D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RI. (2020).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Fikih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Kelas VI MI</w:t>
      </w: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KSKK Madrasah.</w:t>
      </w:r>
    </w:p>
    <w:p w:rsidR="00C65043" w:rsidRPr="00C65043" w:rsidRDefault="00C65043" w:rsidP="00237D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Solehudin, U. (2025).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Ajar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Fikih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Tasikmalaya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: MIS Miftahul Jannah.</w:t>
      </w:r>
    </w:p>
    <w:p w:rsidR="00C65043" w:rsidRPr="00C65043" w:rsidRDefault="00C65043" w:rsidP="00237D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An-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Nawawi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I. (2014). 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Matan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Al-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Ghayah</w:t>
      </w:r>
      <w:proofErr w:type="spell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proofErr w:type="gramEnd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At-</w:t>
      </w:r>
      <w:proofErr w:type="spellStart"/>
      <w:r w:rsidRPr="00C6504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Taqrib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Beirut: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Darul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Kutub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Ilmiyyah</w:t>
      </w:r>
      <w:proofErr w:type="spellEnd"/>
      <w:r w:rsidRPr="00C6504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C65043" w:rsidRDefault="0063673F" w:rsidP="00C65043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65043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C65043" w:rsidTr="006A4072">
        <w:tc>
          <w:tcPr>
            <w:tcW w:w="4508" w:type="dxa"/>
          </w:tcPr>
          <w:p w:rsidR="006A4072" w:rsidRPr="00C65043" w:rsidRDefault="006A4072" w:rsidP="00C6504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C65043" w:rsidRDefault="006A4072" w:rsidP="00C6504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5043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C65043" w:rsidTr="006A4072">
        <w:tc>
          <w:tcPr>
            <w:tcW w:w="4508" w:type="dxa"/>
          </w:tcPr>
          <w:p w:rsidR="006A4072" w:rsidRPr="00C65043" w:rsidRDefault="00101003" w:rsidP="00C6504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5043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C65043" w:rsidRDefault="00101003" w:rsidP="00C6504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5043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C65043" w:rsidTr="006A4072">
        <w:tc>
          <w:tcPr>
            <w:tcW w:w="4508" w:type="dxa"/>
          </w:tcPr>
          <w:p w:rsidR="00101003" w:rsidRPr="00C65043" w:rsidRDefault="00101003" w:rsidP="00C6504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C65043" w:rsidRDefault="00101003" w:rsidP="00C6504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65043" w:rsidRDefault="00101003" w:rsidP="00C6504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65043" w:rsidRDefault="00101003" w:rsidP="00C6504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C65043" w:rsidTr="006A4072">
        <w:tc>
          <w:tcPr>
            <w:tcW w:w="4508" w:type="dxa"/>
          </w:tcPr>
          <w:p w:rsidR="00101003" w:rsidRPr="00C65043" w:rsidRDefault="00101003" w:rsidP="00C6504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50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C65043" w:rsidRDefault="00101003" w:rsidP="00C6504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650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C65043" w:rsidTr="006A4072">
        <w:tc>
          <w:tcPr>
            <w:tcW w:w="4508" w:type="dxa"/>
          </w:tcPr>
          <w:p w:rsidR="00101003" w:rsidRPr="00C65043" w:rsidRDefault="00101003" w:rsidP="00C6504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5043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C65043" w:rsidRDefault="00101003" w:rsidP="00C6504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65043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Pr="00C65043" w:rsidRDefault="0095029D" w:rsidP="00C65043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Pr="00C65043" w:rsidRDefault="0095029D" w:rsidP="00C6504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6A4072" w:rsidRPr="00C65043" w:rsidRDefault="006A4072" w:rsidP="00C65043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C65043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3F" w:rsidRDefault="0063673F" w:rsidP="00B0467B">
      <w:pPr>
        <w:spacing w:after="0" w:line="240" w:lineRule="auto"/>
      </w:pPr>
      <w:r>
        <w:separator/>
      </w:r>
    </w:p>
  </w:endnote>
  <w:endnote w:type="continuationSeparator" w:id="0">
    <w:p w:rsidR="0063673F" w:rsidRDefault="0063673F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3F" w:rsidRDefault="0063673F" w:rsidP="00B0467B">
      <w:pPr>
        <w:spacing w:after="0" w:line="240" w:lineRule="auto"/>
      </w:pPr>
      <w:r>
        <w:separator/>
      </w:r>
    </w:p>
  </w:footnote>
  <w:footnote w:type="continuationSeparator" w:id="0">
    <w:p w:rsidR="0063673F" w:rsidRDefault="0063673F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7D6E"/>
    <w:multiLevelType w:val="multilevel"/>
    <w:tmpl w:val="8970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B6197"/>
    <w:multiLevelType w:val="multilevel"/>
    <w:tmpl w:val="6FD6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47D5E"/>
    <w:multiLevelType w:val="multilevel"/>
    <w:tmpl w:val="8C725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531B7"/>
    <w:multiLevelType w:val="multilevel"/>
    <w:tmpl w:val="C846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E1D38"/>
    <w:multiLevelType w:val="multilevel"/>
    <w:tmpl w:val="417A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347CEC"/>
    <w:multiLevelType w:val="multilevel"/>
    <w:tmpl w:val="9058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A25F97"/>
    <w:multiLevelType w:val="multilevel"/>
    <w:tmpl w:val="EA28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7D15ED"/>
    <w:multiLevelType w:val="multilevel"/>
    <w:tmpl w:val="C23A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B0751"/>
    <w:multiLevelType w:val="multilevel"/>
    <w:tmpl w:val="C6A0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AF2B5E"/>
    <w:multiLevelType w:val="multilevel"/>
    <w:tmpl w:val="FC6A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4112F5"/>
    <w:multiLevelType w:val="multilevel"/>
    <w:tmpl w:val="E9D0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09234E"/>
    <w:multiLevelType w:val="multilevel"/>
    <w:tmpl w:val="284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0"/>
  </w:num>
  <w:num w:numId="11">
    <w:abstractNumId w:val="2"/>
  </w:num>
  <w:num w:numId="12">
    <w:abstractNumId w:val="12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03C9B"/>
    <w:rsid w:val="0001426B"/>
    <w:rsid w:val="000254AE"/>
    <w:rsid w:val="00056101"/>
    <w:rsid w:val="000564EA"/>
    <w:rsid w:val="00057756"/>
    <w:rsid w:val="00060B87"/>
    <w:rsid w:val="000614DC"/>
    <w:rsid w:val="0006268C"/>
    <w:rsid w:val="00064EFE"/>
    <w:rsid w:val="00066876"/>
    <w:rsid w:val="00082A53"/>
    <w:rsid w:val="00095CC8"/>
    <w:rsid w:val="000978BD"/>
    <w:rsid w:val="000B0515"/>
    <w:rsid w:val="000B1CC0"/>
    <w:rsid w:val="000D4D26"/>
    <w:rsid w:val="000E2E18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359FA"/>
    <w:rsid w:val="00146C5F"/>
    <w:rsid w:val="00181ED9"/>
    <w:rsid w:val="00195DC4"/>
    <w:rsid w:val="001A1CA2"/>
    <w:rsid w:val="001B544F"/>
    <w:rsid w:val="001E0572"/>
    <w:rsid w:val="001F00BF"/>
    <w:rsid w:val="00226099"/>
    <w:rsid w:val="00237D71"/>
    <w:rsid w:val="002578D8"/>
    <w:rsid w:val="00260875"/>
    <w:rsid w:val="00266350"/>
    <w:rsid w:val="00297608"/>
    <w:rsid w:val="002B664D"/>
    <w:rsid w:val="002E5F3B"/>
    <w:rsid w:val="002F1F0F"/>
    <w:rsid w:val="002F2E8F"/>
    <w:rsid w:val="003123DF"/>
    <w:rsid w:val="0031716E"/>
    <w:rsid w:val="00326FDB"/>
    <w:rsid w:val="00333E9B"/>
    <w:rsid w:val="003403E4"/>
    <w:rsid w:val="00357D50"/>
    <w:rsid w:val="00357E9C"/>
    <w:rsid w:val="00381090"/>
    <w:rsid w:val="00415AB3"/>
    <w:rsid w:val="0042199A"/>
    <w:rsid w:val="0043340F"/>
    <w:rsid w:val="00453051"/>
    <w:rsid w:val="004671F0"/>
    <w:rsid w:val="00470153"/>
    <w:rsid w:val="00495763"/>
    <w:rsid w:val="004D3D5C"/>
    <w:rsid w:val="0057786A"/>
    <w:rsid w:val="00577B6D"/>
    <w:rsid w:val="00587642"/>
    <w:rsid w:val="005A623B"/>
    <w:rsid w:val="005E38F9"/>
    <w:rsid w:val="00600ABB"/>
    <w:rsid w:val="00610AE4"/>
    <w:rsid w:val="00612FB2"/>
    <w:rsid w:val="00627686"/>
    <w:rsid w:val="0063673F"/>
    <w:rsid w:val="00641ADA"/>
    <w:rsid w:val="00641B07"/>
    <w:rsid w:val="00662053"/>
    <w:rsid w:val="00675A8B"/>
    <w:rsid w:val="00686127"/>
    <w:rsid w:val="006A4072"/>
    <w:rsid w:val="006A6C0F"/>
    <w:rsid w:val="006C51D1"/>
    <w:rsid w:val="006D7BA2"/>
    <w:rsid w:val="007112EA"/>
    <w:rsid w:val="00711F9D"/>
    <w:rsid w:val="00715E54"/>
    <w:rsid w:val="00743859"/>
    <w:rsid w:val="00754CB4"/>
    <w:rsid w:val="00772886"/>
    <w:rsid w:val="007A4436"/>
    <w:rsid w:val="007C5600"/>
    <w:rsid w:val="007D1EFD"/>
    <w:rsid w:val="007E779A"/>
    <w:rsid w:val="007F1D60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B4476"/>
    <w:rsid w:val="008C0195"/>
    <w:rsid w:val="008F5924"/>
    <w:rsid w:val="009067F8"/>
    <w:rsid w:val="009100E3"/>
    <w:rsid w:val="00922DA2"/>
    <w:rsid w:val="009258C5"/>
    <w:rsid w:val="00932C06"/>
    <w:rsid w:val="009423A8"/>
    <w:rsid w:val="0095029D"/>
    <w:rsid w:val="00982083"/>
    <w:rsid w:val="009D5EBD"/>
    <w:rsid w:val="009E7039"/>
    <w:rsid w:val="009F087D"/>
    <w:rsid w:val="00A24900"/>
    <w:rsid w:val="00A765C7"/>
    <w:rsid w:val="00A8320B"/>
    <w:rsid w:val="00A83330"/>
    <w:rsid w:val="00AC2E75"/>
    <w:rsid w:val="00AD2F05"/>
    <w:rsid w:val="00AF594B"/>
    <w:rsid w:val="00B0421D"/>
    <w:rsid w:val="00B0467B"/>
    <w:rsid w:val="00B11631"/>
    <w:rsid w:val="00B34549"/>
    <w:rsid w:val="00B36236"/>
    <w:rsid w:val="00B46CD7"/>
    <w:rsid w:val="00B61E1A"/>
    <w:rsid w:val="00B7040E"/>
    <w:rsid w:val="00B70CB7"/>
    <w:rsid w:val="00B74EB1"/>
    <w:rsid w:val="00B80785"/>
    <w:rsid w:val="00B95638"/>
    <w:rsid w:val="00BE1E42"/>
    <w:rsid w:val="00C02005"/>
    <w:rsid w:val="00C02C5B"/>
    <w:rsid w:val="00C12215"/>
    <w:rsid w:val="00C16016"/>
    <w:rsid w:val="00C174CE"/>
    <w:rsid w:val="00C628F3"/>
    <w:rsid w:val="00C65043"/>
    <w:rsid w:val="00C72F71"/>
    <w:rsid w:val="00C84084"/>
    <w:rsid w:val="00CB1BF8"/>
    <w:rsid w:val="00CB3B7A"/>
    <w:rsid w:val="00CB596D"/>
    <w:rsid w:val="00D07235"/>
    <w:rsid w:val="00D111D4"/>
    <w:rsid w:val="00D32989"/>
    <w:rsid w:val="00D65404"/>
    <w:rsid w:val="00D7784E"/>
    <w:rsid w:val="00D94EEB"/>
    <w:rsid w:val="00D97B17"/>
    <w:rsid w:val="00DA335E"/>
    <w:rsid w:val="00DA4DB5"/>
    <w:rsid w:val="00DD1AE4"/>
    <w:rsid w:val="00DE26A4"/>
    <w:rsid w:val="00E102BD"/>
    <w:rsid w:val="00E5020D"/>
    <w:rsid w:val="00E53333"/>
    <w:rsid w:val="00E556EC"/>
    <w:rsid w:val="00E70525"/>
    <w:rsid w:val="00E74E33"/>
    <w:rsid w:val="00E873CB"/>
    <w:rsid w:val="00EA18CF"/>
    <w:rsid w:val="00EE2871"/>
    <w:rsid w:val="00F06134"/>
    <w:rsid w:val="00F07553"/>
    <w:rsid w:val="00F154CD"/>
    <w:rsid w:val="00F53476"/>
    <w:rsid w:val="00F82204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0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1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2026-02-08T05:06:00Z</dcterms:created>
  <dcterms:modified xsi:type="dcterms:W3CDTF">2026-02-08T05:11:00Z</dcterms:modified>
</cp:coreProperties>
</file>