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1303E8" w:rsidRDefault="000E3C89" w:rsidP="001303E8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1303E8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675A8B" w:rsidRPr="001303E8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MATEMATIKA</w:t>
      </w:r>
    </w:p>
    <w:p w:rsidR="000E3C89" w:rsidRPr="001303E8" w:rsidRDefault="000E3C89" w:rsidP="001303E8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1303E8" w:rsidRDefault="009525F6" w:rsidP="001303E8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303E8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1303E8" w:rsidRDefault="00CB596D" w:rsidP="001303E8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1303E8" w:rsidRDefault="000E3C89" w:rsidP="001303E8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1303E8" w:rsidRDefault="000E3C89" w:rsidP="001303E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03E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1303E8" w:rsidRDefault="000E3C89" w:rsidP="001303E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03E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1303E8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1303E8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1303E8" w:rsidRDefault="000E3C89" w:rsidP="001303E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03E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675A8B" w:rsidRPr="001303E8">
        <w:rPr>
          <w:rFonts w:asciiTheme="majorBidi" w:eastAsia="Times New Roman" w:hAnsiTheme="majorBidi" w:cstheme="majorBidi"/>
          <w:sz w:val="24"/>
          <w:szCs w:val="24"/>
        </w:rPr>
        <w:t>Matematika</w:t>
      </w:r>
    </w:p>
    <w:p w:rsidR="00CB596D" w:rsidRPr="001303E8" w:rsidRDefault="00E74E33" w:rsidP="001303E8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03E8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1303E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1303E8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1303E8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1303E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1 – </w:t>
      </w:r>
      <w:proofErr w:type="spellStart"/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>Kubus</w:t>
      </w:r>
      <w:proofErr w:type="spellEnd"/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>Balok</w:t>
      </w:r>
      <w:proofErr w:type="spellEnd"/>
    </w:p>
    <w:p w:rsidR="00E74E33" w:rsidRPr="001303E8" w:rsidRDefault="00E74E33" w:rsidP="001303E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03E8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1303E8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1303E8"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Visualisasi</w:t>
      </w:r>
      <w:proofErr w:type="spellEnd"/>
      <w:r w:rsidR="001303E8"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03E8"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Spesial</w:t>
      </w:r>
      <w:proofErr w:type="spellEnd"/>
      <w:r w:rsidR="001303E8"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303E8"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="001303E8"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Atas, </w:t>
      </w:r>
      <w:proofErr w:type="spellStart"/>
      <w:r w:rsidR="001303E8"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Samping</w:t>
      </w:r>
      <w:proofErr w:type="spellEnd"/>
      <w:r w:rsidR="001303E8"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1303E8" w:rsidRDefault="000E3C89" w:rsidP="001303E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03E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1303E8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1303E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1303E8" w:rsidRDefault="000E3C89" w:rsidP="001303E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03E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4 JP (4 x 35 </w:t>
      </w:r>
      <w:proofErr w:type="spellStart"/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1303E8" w:rsidRDefault="000E3C89" w:rsidP="001303E8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303E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03E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1303E8" w:rsidRDefault="002E5F3B" w:rsidP="001303E8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03C9D" w:rsidRPr="00803C9D" w:rsidRDefault="00803C9D" w:rsidP="001303E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803C9D" w:rsidRPr="00803C9D" w:rsidRDefault="00803C9D" w:rsidP="001303E8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03C9D" w:rsidRPr="00803C9D" w:rsidRDefault="00803C9D" w:rsidP="001303E8">
      <w:pPr>
        <w:numPr>
          <w:ilvl w:val="1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ciri-ciri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balok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rusuk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803C9D" w:rsidRPr="00803C9D" w:rsidRDefault="00803C9D" w:rsidP="001303E8">
      <w:pPr>
        <w:numPr>
          <w:ilvl w:val="1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memiliki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balok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1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prasyarat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Mengenal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arah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angin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belakang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kanan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803C9D" w:rsidRPr="00803C9D" w:rsidRDefault="00803C9D" w:rsidP="001303E8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03C9D" w:rsidRPr="00803C9D" w:rsidRDefault="00803C9D" w:rsidP="001303E8">
      <w:pPr>
        <w:numPr>
          <w:ilvl w:val="1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MI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antusias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teka-teki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visual" dan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konstruksi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LEGO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Minecraft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1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Aktivitas yang sesuai: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Fotografi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(POV) dan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03C9D" w:rsidRPr="00803C9D" w:rsidRDefault="00803C9D" w:rsidP="001303E8">
      <w:pPr>
        <w:numPr>
          <w:ilvl w:val="1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Konteks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bangunan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Masjid dari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1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padahal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tersembunyi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belakang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/bawah.</w:t>
      </w:r>
    </w:p>
    <w:p w:rsidR="00803C9D" w:rsidRPr="00803C9D" w:rsidRDefault="00803C9D" w:rsidP="001303E8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03C9D" w:rsidRPr="00803C9D" w:rsidRDefault="00803C9D" w:rsidP="001303E8">
      <w:pPr>
        <w:numPr>
          <w:ilvl w:val="1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proyeksi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2D dari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3D (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atas,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803C9D" w:rsidRPr="00803C9D" w:rsidRDefault="00803C9D" w:rsidP="001303E8">
      <w:pPr>
        <w:numPr>
          <w:ilvl w:val="1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kelompok "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Tebak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1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memutarnya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3C9D" w:rsidRPr="00803C9D" w:rsidRDefault="00803C9D" w:rsidP="001303E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803C9D" w:rsidRPr="00803C9D" w:rsidRDefault="00803C9D" w:rsidP="001303E8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[x]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(Self-Love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803C9D" w:rsidRPr="00803C9D" w:rsidRDefault="00803C9D" w:rsidP="001303E8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Visualisasi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Spesial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bangunan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kesatuan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begitu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memandang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topik ini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memiliki '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namun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bergeser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sedikit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 (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Allah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titipkan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Dengan memiliki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visualisasi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luas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menghakimi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803C9D" w:rsidRPr="00803C9D" w:rsidRDefault="00803C9D" w:rsidP="00130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3C9D" w:rsidRPr="00803C9D" w:rsidRDefault="00803C9D" w:rsidP="001303E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803C9D" w:rsidRPr="00803C9D" w:rsidRDefault="00803C9D" w:rsidP="001303E8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03C9D" w:rsidRPr="00803C9D" w:rsidRDefault="00803C9D" w:rsidP="001303E8">
      <w:pPr>
        <w:numPr>
          <w:ilvl w:val="1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proyeksi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orthogonal (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atas,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803C9D" w:rsidRPr="00803C9D" w:rsidRDefault="00803C9D" w:rsidP="001303E8">
      <w:pPr>
        <w:numPr>
          <w:ilvl w:val="1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denah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1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pengamat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menentukan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03C9D" w:rsidRPr="00803C9D" w:rsidRDefault="00803C9D" w:rsidP="001303E8">
      <w:pPr>
        <w:numPr>
          <w:ilvl w:val="1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Membaca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denah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instruksi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perakitan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lemari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meja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1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Sedang.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abstraksi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memisahkan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gabungan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Scaffolding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 (Augmented Reality)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transparan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Struktur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1303E8">
        <w:rPr>
          <w:rFonts w:ascii="Times New Roman" w:eastAsia="Times New Roman" w:hAnsi="Times New Roman" w:cs="Times New Roman"/>
          <w:sz w:val="24"/>
          <w:szCs w:val="24"/>
          <w:lang w:val="en-US"/>
        </w:rPr>
        <w:t>→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Piktorial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isometrik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1303E8">
        <w:rPr>
          <w:rFonts w:ascii="Times New Roman" w:eastAsia="Times New Roman" w:hAnsi="Times New Roman" w:cs="Times New Roman"/>
          <w:sz w:val="24"/>
          <w:szCs w:val="24"/>
          <w:lang w:val="en-US"/>
        </w:rPr>
        <w:t>→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(Denah 2D).</w:t>
      </w:r>
    </w:p>
    <w:p w:rsidR="00803C9D" w:rsidRPr="00803C9D" w:rsidRDefault="00803C9D" w:rsidP="001303E8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Kejujuran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melaporkan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benar-benar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Ketelitian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Menghargai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Perbedaan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Pandang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3C9D" w:rsidRPr="00803C9D" w:rsidRDefault="00803C9D" w:rsidP="001303E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803C9D" w:rsidRPr="00803C9D" w:rsidRDefault="00803C9D" w:rsidP="001303E8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Kreativitas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Mendesain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konstruksi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unik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10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balok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instruksi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rekan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setim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Mensyukuri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kesempurnaan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indra</w:t>
      </w:r>
      <w:proofErr w:type="spellEnd"/>
      <w:proofErr w:type="gram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penglihatan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menangkap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3C9D" w:rsidRPr="00803C9D" w:rsidRDefault="00803C9D" w:rsidP="001303E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803C9D" w:rsidRPr="00803C9D" w:rsidRDefault="00803C9D" w:rsidP="001303E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484"/>
        <w:gridCol w:w="7533"/>
      </w:tblGrid>
      <w:tr w:rsidR="00803C9D" w:rsidRPr="00803C9D" w:rsidTr="00130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803C9D" w:rsidRPr="00803C9D" w:rsidRDefault="00803C9D" w:rsidP="001303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03C9D" w:rsidRPr="00803C9D" w:rsidRDefault="00803C9D" w:rsidP="001303E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803C9D" w:rsidRPr="00803C9D" w:rsidTr="001303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3C9D" w:rsidRPr="00803C9D" w:rsidRDefault="00803C9D" w:rsidP="001303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Geometri</w:t>
            </w:r>
            <w:proofErr w:type="spellEnd"/>
          </w:p>
        </w:tc>
        <w:tc>
          <w:tcPr>
            <w:tcW w:w="0" w:type="auto"/>
            <w:hideMark/>
          </w:tcPr>
          <w:p w:rsidR="00803C9D" w:rsidRPr="00803C9D" w:rsidRDefault="00803C9D" w:rsidP="001303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mengenal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visualisasi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spesial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bagian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depan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atas, dan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samping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dari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bangun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kubus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balok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gabungannya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  <w:tr w:rsidR="00803C9D" w:rsidRPr="00803C9D" w:rsidTr="001303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3C9D" w:rsidRPr="00803C9D" w:rsidRDefault="00803C9D" w:rsidP="001303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</w:p>
        </w:tc>
        <w:tc>
          <w:tcPr>
            <w:tcW w:w="0" w:type="auto"/>
            <w:hideMark/>
          </w:tcPr>
          <w:p w:rsidR="00803C9D" w:rsidRPr="00803C9D" w:rsidRDefault="00803C9D" w:rsidP="001303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mengonstruksi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bangun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dari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kubus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satuan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informasi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visualisasi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tertentu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803C9D" w:rsidRDefault="00803C9D" w:rsidP="001303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03E8" w:rsidRDefault="001303E8" w:rsidP="001303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03E8" w:rsidRDefault="001303E8" w:rsidP="001303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03E8" w:rsidRPr="00803C9D" w:rsidRDefault="001303E8" w:rsidP="001303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3C9D" w:rsidRPr="00803C9D" w:rsidRDefault="00803C9D" w:rsidP="001303E8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B. LINTAS DISIPLIN ILMU</w:t>
      </w:r>
    </w:p>
    <w:p w:rsidR="00803C9D" w:rsidRPr="00803C9D" w:rsidRDefault="00803C9D" w:rsidP="001303E8">
      <w:pPr>
        <w:numPr>
          <w:ilvl w:val="0"/>
          <w:numId w:val="3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Seni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303E8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hilang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0"/>
          <w:numId w:val="3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</w:t>
      </w:r>
      <w:r w:rsidR="001303E8">
        <w:rPr>
          <w:rFonts w:ascii="Times New Roman" w:eastAsia="Times New Roman" w:hAnsi="Times New Roman" w:cs="Times New Roman"/>
          <w:sz w:val="24"/>
          <w:szCs w:val="24"/>
        </w:rPr>
        <w:t>JJ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endeskripsikan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letak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tepat.</w:t>
      </w:r>
    </w:p>
    <w:p w:rsidR="00803C9D" w:rsidRPr="00803C9D" w:rsidRDefault="00803C9D" w:rsidP="00130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3C9D" w:rsidRPr="00803C9D" w:rsidRDefault="00803C9D" w:rsidP="001303E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</w:t>
      </w:r>
    </w:p>
    <w:p w:rsidR="00803C9D" w:rsidRPr="00803C9D" w:rsidRDefault="00803C9D" w:rsidP="001303E8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manipulatif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satuan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mengonstruksi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gabungan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balok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instruksi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presisi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pengamatan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dari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berbagai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visualisasi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atas, dan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akurat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menganalisis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konstruksi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tersembunyi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percaya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3C9D" w:rsidRPr="00803C9D" w:rsidRDefault="00803C9D" w:rsidP="001303E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TUJUAN PEMBELAJARAN</w:t>
      </w:r>
    </w:p>
    <w:p w:rsidR="00803C9D" w:rsidRPr="00803C9D" w:rsidRDefault="00803C9D" w:rsidP="001303E8">
      <w:pPr>
        <w:numPr>
          <w:ilvl w:val="0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</w:p>
    <w:p w:rsidR="00803C9D" w:rsidRPr="00803C9D" w:rsidRDefault="00803C9D" w:rsidP="001303E8">
      <w:pPr>
        <w:numPr>
          <w:ilvl w:val="1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2D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balok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1"/>
          <w:numId w:val="3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denah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dari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susunan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benar.</w:t>
      </w:r>
    </w:p>
    <w:p w:rsidR="00803C9D" w:rsidRPr="00803C9D" w:rsidRDefault="00803C9D" w:rsidP="00130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3C9D" w:rsidRPr="00803C9D" w:rsidRDefault="00803C9D" w:rsidP="001303E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803C9D" w:rsidRPr="00803C9D" w:rsidRDefault="00803C9D" w:rsidP="001303E8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menebak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"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803C9D" w:rsidRPr="00803C9D" w:rsidRDefault="00803C9D" w:rsidP="001303E8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Tabayyun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Memastikan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kebenaran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(check and re-check).</w:t>
      </w:r>
    </w:p>
    <w:p w:rsidR="00803C9D" w:rsidRPr="00803C9D" w:rsidRDefault="00803C9D" w:rsidP="00130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3C9D" w:rsidRPr="00803C9D" w:rsidRDefault="00803C9D" w:rsidP="001303E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803C9D" w:rsidRPr="00803C9D" w:rsidRDefault="00803C9D" w:rsidP="001303E8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Arsitektur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Ka'bah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jauh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atas (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lewat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satelit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pola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lingkaran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Thawaf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sekelilingnya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803C9D" w:rsidRPr="00803C9D" w:rsidRDefault="00803C9D" w:rsidP="001303E8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Tumpukan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Kotak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Paket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gudang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kurir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menumpuk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803C9D" w:rsidRPr="00803C9D" w:rsidRDefault="00803C9D" w:rsidP="001303E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803C9D" w:rsidRPr="00803C9D" w:rsidRDefault="00803C9D" w:rsidP="001303E8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Pedagogik</w:t>
      </w:r>
      <w:proofErr w:type="spellEnd"/>
    </w:p>
    <w:p w:rsidR="00803C9D" w:rsidRPr="00803C9D" w:rsidRDefault="00803C9D" w:rsidP="001303E8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Discovery Learning</w:t>
      </w:r>
    </w:p>
    <w:p w:rsidR="00803C9D" w:rsidRPr="00803C9D" w:rsidRDefault="00803C9D" w:rsidP="001303E8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803C9D" w:rsidRPr="00803C9D" w:rsidRDefault="00803C9D" w:rsidP="001303E8">
      <w:pPr>
        <w:numPr>
          <w:ilvl w:val="1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tenang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terburu-buru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1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1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Game "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Detektif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Pandang".</w:t>
      </w:r>
    </w:p>
    <w:p w:rsidR="00803C9D" w:rsidRPr="00803C9D" w:rsidRDefault="00803C9D" w:rsidP="001303E8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Strategi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03C9D" w:rsidRDefault="00803C9D" w:rsidP="001303E8">
      <w:pPr>
        <w:numPr>
          <w:ilvl w:val="1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2D (Visual),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(Kinestetik),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Rekaman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instruksi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(Auditori).</w:t>
      </w:r>
    </w:p>
    <w:p w:rsidR="00D97B17" w:rsidRDefault="00D97B17" w:rsidP="00D97B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7B17" w:rsidRDefault="00D97B17" w:rsidP="00D97B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7B17" w:rsidRDefault="00D97B17" w:rsidP="00D97B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97B17" w:rsidRPr="00803C9D" w:rsidRDefault="00D97B17" w:rsidP="00D97B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3C9D" w:rsidRPr="00803C9D" w:rsidRDefault="00803C9D" w:rsidP="001303E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2.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Pemanfaatan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800"/>
        <w:gridCol w:w="2373"/>
        <w:gridCol w:w="1988"/>
      </w:tblGrid>
      <w:tr w:rsidR="00803C9D" w:rsidRPr="00803C9D" w:rsidTr="00D97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803C9D" w:rsidRPr="00803C9D" w:rsidRDefault="00803C9D" w:rsidP="00D97B1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03C9D" w:rsidRPr="00803C9D" w:rsidRDefault="00803C9D" w:rsidP="00D97B1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03C9D" w:rsidRPr="00803C9D" w:rsidRDefault="00803C9D" w:rsidP="00D97B1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03C9D" w:rsidRPr="00803C9D" w:rsidRDefault="00803C9D" w:rsidP="00D97B1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803C9D" w:rsidRPr="00803C9D" w:rsidTr="00D9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3C9D" w:rsidRPr="00803C9D" w:rsidRDefault="00803C9D" w:rsidP="001303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Simulator 3D</w:t>
            </w:r>
          </w:p>
        </w:tc>
        <w:tc>
          <w:tcPr>
            <w:tcW w:w="0" w:type="auto"/>
            <w:hideMark/>
          </w:tcPr>
          <w:p w:rsidR="00803C9D" w:rsidRPr="00803C9D" w:rsidRDefault="00803C9D" w:rsidP="001303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Memutar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objek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360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derajat</w:t>
            </w:r>
            <w:proofErr w:type="spellEnd"/>
          </w:p>
        </w:tc>
        <w:tc>
          <w:tcPr>
            <w:tcW w:w="0" w:type="auto"/>
            <w:hideMark/>
          </w:tcPr>
          <w:p w:rsidR="00803C9D" w:rsidRPr="00803C9D" w:rsidRDefault="00803C9D" w:rsidP="001303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803C9D" w:rsidRPr="00803C9D" w:rsidRDefault="00803C9D" w:rsidP="001303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Website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Mathigon</w:t>
            </w:r>
            <w:proofErr w:type="spellEnd"/>
          </w:p>
        </w:tc>
      </w:tr>
      <w:tr w:rsidR="00803C9D" w:rsidRPr="00803C9D" w:rsidTr="00D9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03C9D" w:rsidRPr="00803C9D" w:rsidRDefault="00803C9D" w:rsidP="001303E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803C9D" w:rsidRPr="00803C9D" w:rsidRDefault="00803C9D" w:rsidP="001303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cepat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visualisasi</w:t>
            </w:r>
            <w:proofErr w:type="spellEnd"/>
          </w:p>
        </w:tc>
        <w:tc>
          <w:tcPr>
            <w:tcW w:w="0" w:type="auto"/>
            <w:hideMark/>
          </w:tcPr>
          <w:p w:rsidR="00803C9D" w:rsidRPr="00803C9D" w:rsidRDefault="00803C9D" w:rsidP="001303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803C9D" w:rsidRPr="00803C9D" w:rsidRDefault="00803C9D" w:rsidP="001303E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Kode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akses</w:t>
            </w:r>
            <w:proofErr w:type="spellEnd"/>
            <w:r w:rsidRPr="00803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guru</w:t>
            </w:r>
          </w:p>
        </w:tc>
      </w:tr>
    </w:tbl>
    <w:p w:rsidR="00803C9D" w:rsidRPr="00803C9D" w:rsidRDefault="00803C9D" w:rsidP="00D97B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3C9D" w:rsidRPr="00803C9D" w:rsidRDefault="00803C9D" w:rsidP="00D97B17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803C9D" w:rsidRPr="00803C9D" w:rsidRDefault="00803C9D" w:rsidP="00D97B1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(20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03C9D" w:rsidRPr="00803C9D" w:rsidRDefault="00803C9D" w:rsidP="00D97B17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803C9D" w:rsidRPr="00803C9D" w:rsidRDefault="00803C9D" w:rsidP="00D97B17">
      <w:pPr>
        <w:numPr>
          <w:ilvl w:val="1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Guru: "Anak-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silakan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rileks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Tarik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pelan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...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udara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anugerah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Allah.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lebih dalam."</w:t>
      </w:r>
    </w:p>
    <w:p w:rsidR="00803C9D" w:rsidRPr="00803C9D" w:rsidRDefault="00803C9D" w:rsidP="00D97B17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803C9D" w:rsidRPr="00803C9D" w:rsidRDefault="00803C9D" w:rsidP="00D97B17">
      <w:pPr>
        <w:numPr>
          <w:ilvl w:val="1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Menggunakan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roda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emosi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 Guru: "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ingin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tunjukkan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ini?"</w:t>
      </w:r>
    </w:p>
    <w:p w:rsidR="00803C9D" w:rsidRPr="00803C9D" w:rsidRDefault="00803C9D" w:rsidP="00D97B17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803C9D" w:rsidRPr="00803C9D" w:rsidRDefault="00803C9D" w:rsidP="00D97B17">
      <w:pPr>
        <w:numPr>
          <w:ilvl w:val="1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meletakkan</w:t>
      </w:r>
      <w:proofErr w:type="spellEnd"/>
      <w:proofErr w:type="gram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kotak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bertuliskan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"CINTA" di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"SABAR" di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D97B17">
      <w:pPr>
        <w:numPr>
          <w:ilvl w:val="1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03C9D" w:rsidRPr="00803C9D" w:rsidRDefault="00803C9D" w:rsidP="00D97B17">
      <w:pPr>
        <w:numPr>
          <w:ilvl w:val="2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temanmu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sebelah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kanan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denganmu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803C9D" w:rsidRPr="00803C9D" w:rsidRDefault="00803C9D" w:rsidP="00D97B17">
      <w:pPr>
        <w:numPr>
          <w:ilvl w:val="2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Siapa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paling benar dalam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kotak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803C9D" w:rsidRPr="00803C9D" w:rsidRDefault="00803C9D" w:rsidP="00D97B17">
      <w:pPr>
        <w:numPr>
          <w:ilvl w:val="2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tulisannya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?" (Nilai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Berempati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lain).</w:t>
      </w:r>
    </w:p>
    <w:p w:rsidR="00803C9D" w:rsidRPr="00803C9D" w:rsidRDefault="00803C9D" w:rsidP="00D97B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3C9D" w:rsidRPr="00803C9D" w:rsidRDefault="00803C9D" w:rsidP="00D97B1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(85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03C9D" w:rsidRPr="00803C9D" w:rsidRDefault="00803C9D" w:rsidP="00D97B17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Eksplorasi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Konstruksi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(20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03C9D" w:rsidRPr="00803C9D" w:rsidRDefault="00803C9D" w:rsidP="00D97B17">
      <w:pPr>
        <w:numPr>
          <w:ilvl w:val="1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D97B17">
      <w:pPr>
        <w:numPr>
          <w:ilvl w:val="1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Diferensiasi</w:t>
      </w:r>
      <w:proofErr w:type="spellEnd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kinestetik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visual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simulator.</w:t>
      </w:r>
    </w:p>
    <w:p w:rsidR="00803C9D" w:rsidRPr="00803C9D" w:rsidRDefault="00803C9D" w:rsidP="00D97B17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Observasi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Pandang (20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03C9D" w:rsidRPr="00803C9D" w:rsidRDefault="00803C9D" w:rsidP="00D97B17">
      <w:pPr>
        <w:numPr>
          <w:ilvl w:val="1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berkeliling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susunan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temannya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, dan atas.</w:t>
      </w:r>
    </w:p>
    <w:p w:rsidR="00803C9D" w:rsidRPr="00803C9D" w:rsidRDefault="00803C9D" w:rsidP="00D97B17">
      <w:pPr>
        <w:numPr>
          <w:ilvl w:val="1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diam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sejenak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benar-benar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mengunci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ingatan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D97B17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Visualisasi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Spesial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(25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03C9D" w:rsidRPr="00803C9D" w:rsidRDefault="00803C9D" w:rsidP="00D97B17">
      <w:pPr>
        <w:numPr>
          <w:ilvl w:val="1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atas, dan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berpetak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D97B17">
      <w:pPr>
        <w:numPr>
          <w:ilvl w:val="1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(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denah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tinggi—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tersembunyi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D97B17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4: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Analisis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Gabungan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(20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03C9D" w:rsidRPr="00803C9D" w:rsidRDefault="00803C9D" w:rsidP="00D97B17">
      <w:pPr>
        <w:numPr>
          <w:ilvl w:val="1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menebak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kubus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gabungan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kompleks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D97B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03C9D" w:rsidRPr="00803C9D" w:rsidRDefault="00803C9D" w:rsidP="00D97B1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KEGIATAN PENUTUP (35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03C9D" w:rsidRPr="00803C9D" w:rsidRDefault="00803C9D" w:rsidP="00D97B17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803C9D" w:rsidRPr="00803C9D" w:rsidRDefault="00803C9D" w:rsidP="00D97B17">
      <w:pPr>
        <w:numPr>
          <w:ilvl w:val="1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penglihatan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terbatas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satu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803C9D" w:rsidRPr="00803C9D" w:rsidRDefault="00803C9D" w:rsidP="00D97B17">
      <w:pPr>
        <w:numPr>
          <w:ilvl w:val="1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sedang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marah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marahnya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)?"</w:t>
      </w:r>
    </w:p>
    <w:p w:rsidR="00803C9D" w:rsidRPr="00803C9D" w:rsidRDefault="00803C9D" w:rsidP="00D97B17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mematikan</w:t>
      </w:r>
      <w:proofErr w:type="spellEnd"/>
      <w:proofErr w:type="gram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lampu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merenungkan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balik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terlihat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isinya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D97B17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Menggambar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dari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tampak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803C9D" w:rsidRPr="00803C9D" w:rsidRDefault="00803C9D" w:rsidP="00D97B17">
      <w:pPr>
        <w:numPr>
          <w:ilvl w:val="0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</w:p>
    <w:p w:rsidR="00803C9D" w:rsidRPr="00803C9D" w:rsidRDefault="00803C9D" w:rsidP="00D97B17">
      <w:pPr>
        <w:numPr>
          <w:ilvl w:val="1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Membaca </w:t>
      </w:r>
      <w:proofErr w:type="spellStart"/>
      <w:proofErr w:type="gram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Kaffaratul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Majelis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D97B17">
      <w:pPr>
        <w:numPr>
          <w:ilvl w:val="1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Salam </w:t>
      </w:r>
      <w:proofErr w:type="spellStart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Bersalaman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guru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sembari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mengucapkan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hal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mer</w:t>
      </w:r>
      <w:bookmarkStart w:id="0" w:name="_GoBack"/>
      <w:bookmarkEnd w:id="0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eka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ini.</w:t>
      </w:r>
    </w:p>
    <w:p w:rsidR="00803C9D" w:rsidRPr="00803C9D" w:rsidRDefault="00803C9D" w:rsidP="00D97B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8" style="width:0;height:1.5pt" o:hralign="center" o:hrstd="t" o:hr="t" fillcolor="#a0a0a0" stroked="f"/>
        </w:pict>
      </w:r>
    </w:p>
    <w:p w:rsidR="00803C9D" w:rsidRPr="00803C9D" w:rsidRDefault="00803C9D" w:rsidP="00D97B17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803C9D" w:rsidRPr="00803C9D" w:rsidRDefault="00803C9D" w:rsidP="001303E8">
      <w:pPr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dan Kebudayaan. (2022). </w:t>
      </w:r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Matematika untuk SD/MI Kelas VI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 Jakarta.</w:t>
      </w:r>
    </w:p>
    <w:p w:rsidR="00803C9D" w:rsidRPr="00803C9D" w:rsidRDefault="00803C9D" w:rsidP="001303E8">
      <w:pPr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Ma'arif</w:t>
      </w:r>
      <w:proofErr w:type="spellEnd"/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(2024). </w:t>
      </w:r>
      <w:proofErr w:type="spellStart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Modul</w:t>
      </w:r>
      <w:proofErr w:type="spellEnd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Kurikulum</w:t>
      </w:r>
      <w:proofErr w:type="spellEnd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Berbasis</w:t>
      </w:r>
      <w:proofErr w:type="spellEnd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proofErr w:type="spellStart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Integrasi</w:t>
      </w:r>
      <w:proofErr w:type="spellEnd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Karakter</w:t>
      </w:r>
      <w:proofErr w:type="spellEnd"/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di Madrasah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03C9D" w:rsidRPr="00803C9D" w:rsidRDefault="00803C9D" w:rsidP="001303E8">
      <w:pPr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Wong, L. H. (2015). </w:t>
      </w:r>
      <w:r w:rsidRPr="00803C9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Visual-Spatial Learning in Elementary Mathematics</w:t>
      </w:r>
      <w:r w:rsidRPr="00803C9D">
        <w:rPr>
          <w:rFonts w:ascii="Times New Roman" w:eastAsia="Times New Roman" w:hAnsi="Times New Roman" w:cs="Times New Roman"/>
          <w:sz w:val="24"/>
          <w:szCs w:val="24"/>
          <w:lang w:val="en-US"/>
        </w:rPr>
        <w:t>. APA Style Reference.</w:t>
      </w:r>
    </w:p>
    <w:p w:rsidR="006A4072" w:rsidRPr="001303E8" w:rsidRDefault="009525F6" w:rsidP="001303E8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03E8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1303E8" w:rsidTr="006A4072">
        <w:tc>
          <w:tcPr>
            <w:tcW w:w="4508" w:type="dxa"/>
          </w:tcPr>
          <w:p w:rsidR="006A4072" w:rsidRPr="001303E8" w:rsidRDefault="006A4072" w:rsidP="001303E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1303E8" w:rsidRDefault="006A4072" w:rsidP="001303E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03E8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1303E8" w:rsidTr="006A4072">
        <w:tc>
          <w:tcPr>
            <w:tcW w:w="4508" w:type="dxa"/>
          </w:tcPr>
          <w:p w:rsidR="006A4072" w:rsidRPr="001303E8" w:rsidRDefault="00101003" w:rsidP="001303E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03E8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1303E8" w:rsidRDefault="00101003" w:rsidP="001303E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03E8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1303E8" w:rsidTr="006A4072">
        <w:tc>
          <w:tcPr>
            <w:tcW w:w="4508" w:type="dxa"/>
          </w:tcPr>
          <w:p w:rsidR="00101003" w:rsidRPr="001303E8" w:rsidRDefault="00101003" w:rsidP="001303E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1303E8" w:rsidRDefault="00101003" w:rsidP="001303E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1303E8" w:rsidRDefault="00101003" w:rsidP="001303E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1303E8" w:rsidRDefault="00101003" w:rsidP="001303E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303E8" w:rsidTr="006A4072">
        <w:tc>
          <w:tcPr>
            <w:tcW w:w="4508" w:type="dxa"/>
          </w:tcPr>
          <w:p w:rsidR="00101003" w:rsidRPr="001303E8" w:rsidRDefault="00101003" w:rsidP="001303E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30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303E8" w:rsidRDefault="00101003" w:rsidP="001303E8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303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303E8" w:rsidTr="006A4072">
        <w:tc>
          <w:tcPr>
            <w:tcW w:w="4508" w:type="dxa"/>
          </w:tcPr>
          <w:p w:rsidR="00101003" w:rsidRPr="001303E8" w:rsidRDefault="00101003" w:rsidP="001303E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03E8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1303E8" w:rsidRDefault="00101003" w:rsidP="001303E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303E8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1303E8" w:rsidRDefault="006A4072" w:rsidP="001303E8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1303E8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5F6" w:rsidRDefault="009525F6" w:rsidP="00B0467B">
      <w:pPr>
        <w:spacing w:after="0" w:line="240" w:lineRule="auto"/>
      </w:pPr>
      <w:r>
        <w:separator/>
      </w:r>
    </w:p>
  </w:endnote>
  <w:endnote w:type="continuationSeparator" w:id="0">
    <w:p w:rsidR="009525F6" w:rsidRDefault="009525F6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5F6" w:rsidRDefault="009525F6" w:rsidP="00B0467B">
      <w:pPr>
        <w:spacing w:after="0" w:line="240" w:lineRule="auto"/>
      </w:pPr>
      <w:r>
        <w:separator/>
      </w:r>
    </w:p>
  </w:footnote>
  <w:footnote w:type="continuationSeparator" w:id="0">
    <w:p w:rsidR="009525F6" w:rsidRDefault="009525F6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1DD"/>
    <w:multiLevelType w:val="multilevel"/>
    <w:tmpl w:val="AD50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15478"/>
    <w:multiLevelType w:val="multilevel"/>
    <w:tmpl w:val="AF5E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41279"/>
    <w:multiLevelType w:val="multilevel"/>
    <w:tmpl w:val="AC56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22E12"/>
    <w:multiLevelType w:val="multilevel"/>
    <w:tmpl w:val="4E9C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65D59"/>
    <w:multiLevelType w:val="multilevel"/>
    <w:tmpl w:val="B2C6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034C5A"/>
    <w:multiLevelType w:val="multilevel"/>
    <w:tmpl w:val="C17E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4057E"/>
    <w:multiLevelType w:val="multilevel"/>
    <w:tmpl w:val="D4A68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6313D"/>
    <w:multiLevelType w:val="multilevel"/>
    <w:tmpl w:val="8132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E7DC3"/>
    <w:multiLevelType w:val="multilevel"/>
    <w:tmpl w:val="0EBE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AC73F4"/>
    <w:multiLevelType w:val="multilevel"/>
    <w:tmpl w:val="5078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4B3FA0"/>
    <w:multiLevelType w:val="multilevel"/>
    <w:tmpl w:val="31E4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F5597A"/>
    <w:multiLevelType w:val="multilevel"/>
    <w:tmpl w:val="C468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230E3F"/>
    <w:multiLevelType w:val="multilevel"/>
    <w:tmpl w:val="5244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C24DB8"/>
    <w:multiLevelType w:val="multilevel"/>
    <w:tmpl w:val="AF467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1E359C"/>
    <w:multiLevelType w:val="multilevel"/>
    <w:tmpl w:val="B396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485BAA"/>
    <w:multiLevelType w:val="multilevel"/>
    <w:tmpl w:val="94C82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E31C1F"/>
    <w:multiLevelType w:val="multilevel"/>
    <w:tmpl w:val="0B96C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44686D"/>
    <w:multiLevelType w:val="multilevel"/>
    <w:tmpl w:val="BD96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B431DC"/>
    <w:multiLevelType w:val="multilevel"/>
    <w:tmpl w:val="15F4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1F3BBF"/>
    <w:multiLevelType w:val="multilevel"/>
    <w:tmpl w:val="A628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536942"/>
    <w:multiLevelType w:val="multilevel"/>
    <w:tmpl w:val="902E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B943AA"/>
    <w:multiLevelType w:val="multilevel"/>
    <w:tmpl w:val="3884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8235B2"/>
    <w:multiLevelType w:val="multilevel"/>
    <w:tmpl w:val="6C5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1647D8"/>
    <w:multiLevelType w:val="multilevel"/>
    <w:tmpl w:val="BD060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7568CE"/>
    <w:multiLevelType w:val="multilevel"/>
    <w:tmpl w:val="D67A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F42B43"/>
    <w:multiLevelType w:val="multilevel"/>
    <w:tmpl w:val="B8E6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D32B72"/>
    <w:multiLevelType w:val="multilevel"/>
    <w:tmpl w:val="F6CC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EC7579"/>
    <w:multiLevelType w:val="multilevel"/>
    <w:tmpl w:val="0C56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436A74"/>
    <w:multiLevelType w:val="multilevel"/>
    <w:tmpl w:val="60F4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64768F"/>
    <w:multiLevelType w:val="multilevel"/>
    <w:tmpl w:val="20D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DD3A7D"/>
    <w:multiLevelType w:val="multilevel"/>
    <w:tmpl w:val="2E82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EE6626"/>
    <w:multiLevelType w:val="multilevel"/>
    <w:tmpl w:val="073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616EBF"/>
    <w:multiLevelType w:val="multilevel"/>
    <w:tmpl w:val="AC4E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006F94"/>
    <w:multiLevelType w:val="multilevel"/>
    <w:tmpl w:val="B59E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95611B"/>
    <w:multiLevelType w:val="multilevel"/>
    <w:tmpl w:val="447E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D65B41"/>
    <w:multiLevelType w:val="multilevel"/>
    <w:tmpl w:val="3DFC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72181B"/>
    <w:multiLevelType w:val="multilevel"/>
    <w:tmpl w:val="0096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7B4A17"/>
    <w:multiLevelType w:val="multilevel"/>
    <w:tmpl w:val="4ECE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3319EA"/>
    <w:multiLevelType w:val="multilevel"/>
    <w:tmpl w:val="C3C2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480C3D"/>
    <w:multiLevelType w:val="multilevel"/>
    <w:tmpl w:val="4EDE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9B6FC8"/>
    <w:multiLevelType w:val="multilevel"/>
    <w:tmpl w:val="54F2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A718F3"/>
    <w:multiLevelType w:val="multilevel"/>
    <w:tmpl w:val="C038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8"/>
  </w:num>
  <w:num w:numId="3">
    <w:abstractNumId w:val="0"/>
  </w:num>
  <w:num w:numId="4">
    <w:abstractNumId w:val="2"/>
  </w:num>
  <w:num w:numId="5">
    <w:abstractNumId w:val="37"/>
  </w:num>
  <w:num w:numId="6">
    <w:abstractNumId w:val="9"/>
  </w:num>
  <w:num w:numId="7">
    <w:abstractNumId w:val="14"/>
  </w:num>
  <w:num w:numId="8">
    <w:abstractNumId w:val="21"/>
  </w:num>
  <w:num w:numId="9">
    <w:abstractNumId w:val="40"/>
  </w:num>
  <w:num w:numId="10">
    <w:abstractNumId w:val="30"/>
  </w:num>
  <w:num w:numId="11">
    <w:abstractNumId w:val="42"/>
  </w:num>
  <w:num w:numId="12">
    <w:abstractNumId w:val="24"/>
  </w:num>
  <w:num w:numId="13">
    <w:abstractNumId w:val="13"/>
  </w:num>
  <w:num w:numId="14">
    <w:abstractNumId w:val="36"/>
  </w:num>
  <w:num w:numId="15">
    <w:abstractNumId w:val="29"/>
  </w:num>
  <w:num w:numId="16">
    <w:abstractNumId w:val="10"/>
  </w:num>
  <w:num w:numId="17">
    <w:abstractNumId w:val="16"/>
  </w:num>
  <w:num w:numId="18">
    <w:abstractNumId w:val="3"/>
  </w:num>
  <w:num w:numId="19">
    <w:abstractNumId w:val="11"/>
  </w:num>
  <w:num w:numId="20">
    <w:abstractNumId w:val="23"/>
  </w:num>
  <w:num w:numId="21">
    <w:abstractNumId w:val="1"/>
  </w:num>
  <w:num w:numId="22">
    <w:abstractNumId w:val="4"/>
  </w:num>
  <w:num w:numId="23">
    <w:abstractNumId w:val="18"/>
  </w:num>
  <w:num w:numId="24">
    <w:abstractNumId w:val="7"/>
  </w:num>
  <w:num w:numId="25">
    <w:abstractNumId w:val="38"/>
  </w:num>
  <w:num w:numId="26">
    <w:abstractNumId w:val="8"/>
  </w:num>
  <w:num w:numId="27">
    <w:abstractNumId w:val="34"/>
  </w:num>
  <w:num w:numId="28">
    <w:abstractNumId w:val="6"/>
  </w:num>
  <w:num w:numId="29">
    <w:abstractNumId w:val="12"/>
  </w:num>
  <w:num w:numId="30">
    <w:abstractNumId w:val="35"/>
  </w:num>
  <w:num w:numId="31">
    <w:abstractNumId w:val="22"/>
  </w:num>
  <w:num w:numId="32">
    <w:abstractNumId w:val="33"/>
  </w:num>
  <w:num w:numId="33">
    <w:abstractNumId w:val="32"/>
  </w:num>
  <w:num w:numId="34">
    <w:abstractNumId w:val="41"/>
  </w:num>
  <w:num w:numId="35">
    <w:abstractNumId w:val="25"/>
  </w:num>
  <w:num w:numId="36">
    <w:abstractNumId w:val="5"/>
  </w:num>
  <w:num w:numId="37">
    <w:abstractNumId w:val="19"/>
  </w:num>
  <w:num w:numId="38">
    <w:abstractNumId w:val="20"/>
  </w:num>
  <w:num w:numId="39">
    <w:abstractNumId w:val="27"/>
  </w:num>
  <w:num w:numId="40">
    <w:abstractNumId w:val="39"/>
  </w:num>
  <w:num w:numId="41">
    <w:abstractNumId w:val="26"/>
  </w:num>
  <w:num w:numId="42">
    <w:abstractNumId w:val="15"/>
  </w:num>
  <w:num w:numId="43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B0515"/>
    <w:rsid w:val="000E3C89"/>
    <w:rsid w:val="00101003"/>
    <w:rsid w:val="00101072"/>
    <w:rsid w:val="00101B96"/>
    <w:rsid w:val="001023B5"/>
    <w:rsid w:val="0010254E"/>
    <w:rsid w:val="00111550"/>
    <w:rsid w:val="001303E8"/>
    <w:rsid w:val="00132D25"/>
    <w:rsid w:val="00181ED9"/>
    <w:rsid w:val="00195DC4"/>
    <w:rsid w:val="001A1CA2"/>
    <w:rsid w:val="001B544F"/>
    <w:rsid w:val="00226099"/>
    <w:rsid w:val="002578D8"/>
    <w:rsid w:val="00260875"/>
    <w:rsid w:val="002B664D"/>
    <w:rsid w:val="002E5F3B"/>
    <w:rsid w:val="003123DF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41B07"/>
    <w:rsid w:val="00662053"/>
    <w:rsid w:val="00675A8B"/>
    <w:rsid w:val="00686127"/>
    <w:rsid w:val="006A4072"/>
    <w:rsid w:val="006C51D1"/>
    <w:rsid w:val="006D7BA2"/>
    <w:rsid w:val="007112EA"/>
    <w:rsid w:val="00711F9D"/>
    <w:rsid w:val="00743859"/>
    <w:rsid w:val="00754CB4"/>
    <w:rsid w:val="00772886"/>
    <w:rsid w:val="007A4436"/>
    <w:rsid w:val="007C5600"/>
    <w:rsid w:val="00803C9D"/>
    <w:rsid w:val="0081784B"/>
    <w:rsid w:val="00817EE0"/>
    <w:rsid w:val="00863065"/>
    <w:rsid w:val="008631DC"/>
    <w:rsid w:val="00884884"/>
    <w:rsid w:val="008A1444"/>
    <w:rsid w:val="008A6225"/>
    <w:rsid w:val="008B12DD"/>
    <w:rsid w:val="008C0195"/>
    <w:rsid w:val="008F5924"/>
    <w:rsid w:val="009067F8"/>
    <w:rsid w:val="009100E3"/>
    <w:rsid w:val="009258C5"/>
    <w:rsid w:val="009423A8"/>
    <w:rsid w:val="009525F6"/>
    <w:rsid w:val="009D5EBD"/>
    <w:rsid w:val="009E7039"/>
    <w:rsid w:val="009F087D"/>
    <w:rsid w:val="00A24900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02C5B"/>
    <w:rsid w:val="00C16016"/>
    <w:rsid w:val="00C628F3"/>
    <w:rsid w:val="00C72F71"/>
    <w:rsid w:val="00C84084"/>
    <w:rsid w:val="00CB1BF8"/>
    <w:rsid w:val="00CB3B7A"/>
    <w:rsid w:val="00CB596D"/>
    <w:rsid w:val="00D65404"/>
    <w:rsid w:val="00D94EEB"/>
    <w:rsid w:val="00D97B17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2026-01-25T06:22:00Z</dcterms:created>
  <dcterms:modified xsi:type="dcterms:W3CDTF">2026-01-25T06:27:00Z</dcterms:modified>
</cp:coreProperties>
</file>